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87B9" w14:textId="72BD62CC" w:rsidR="00144185" w:rsidRPr="000A47A1" w:rsidRDefault="00144185" w:rsidP="00144185">
      <w:pPr>
        <w:rPr>
          <w:rFonts w:ascii="Times New Roman" w:hAnsi="Times New Roman" w:cs="Times New Roman"/>
          <w:b/>
          <w:bCs/>
          <w:lang w:val="ru-RU"/>
        </w:rPr>
      </w:pPr>
      <w:r w:rsidRPr="00144185">
        <w:rPr>
          <w:rFonts w:ascii="Times New Roman" w:hAnsi="Times New Roman" w:cs="Times New Roman"/>
          <w:b/>
          <w:bCs/>
          <w:lang w:val="ru-RU"/>
        </w:rPr>
        <w:t xml:space="preserve">Предмет </w:t>
      </w:r>
      <w:proofErr w:type="spellStart"/>
      <w:r w:rsidRPr="00144185">
        <w:rPr>
          <w:rFonts w:ascii="Times New Roman" w:hAnsi="Times New Roman" w:cs="Times New Roman"/>
          <w:b/>
          <w:bCs/>
          <w:lang w:val="ru-RU"/>
        </w:rPr>
        <w:t>закупівлі</w:t>
      </w:r>
      <w:proofErr w:type="spellEnd"/>
      <w:r w:rsidRPr="00144185">
        <w:rPr>
          <w:rFonts w:ascii="Times New Roman" w:hAnsi="Times New Roman" w:cs="Times New Roman"/>
          <w:b/>
          <w:bCs/>
          <w:lang w:val="ru-RU"/>
        </w:rPr>
        <w:t xml:space="preserve">: </w:t>
      </w:r>
      <w:r w:rsidR="00E767FD" w:rsidRPr="00DC0C2A">
        <w:rPr>
          <w:rFonts w:ascii="Times New Roman" w:hAnsi="Times New Roman"/>
          <w:b/>
          <w:bCs/>
          <w:lang w:eastAsia="uk-UA"/>
        </w:rPr>
        <w:t>«ДК 021:2015: 37440000-4 — Інвентар для фітнесу (Тренажери)»</w:t>
      </w:r>
    </w:p>
    <w:p w14:paraId="7A5B6A3E" w14:textId="77777777" w:rsidR="00E767FD" w:rsidRDefault="00144185" w:rsidP="00144185">
      <w:pPr>
        <w:rPr>
          <w:rFonts w:ascii="Times New Roman" w:hAnsi="Times New Roman" w:cs="Times New Roman"/>
          <w:b/>
          <w:bCs/>
        </w:rPr>
      </w:pPr>
      <w:r w:rsidRPr="00144185">
        <w:rPr>
          <w:rFonts w:ascii="Times New Roman" w:hAnsi="Times New Roman" w:cs="Times New Roman"/>
          <w:b/>
          <w:bCs/>
          <w:lang w:val="ru-RU"/>
        </w:rPr>
        <w:t xml:space="preserve">ID: </w:t>
      </w:r>
      <w:r w:rsidR="00E767FD" w:rsidRPr="00E767FD">
        <w:rPr>
          <w:rFonts w:ascii="Times New Roman" w:hAnsi="Times New Roman" w:cs="Times New Roman"/>
          <w:b/>
          <w:bCs/>
        </w:rPr>
        <w:t>UA-2025-11-13-010294-a</w:t>
      </w:r>
    </w:p>
    <w:p w14:paraId="08BCC7F9" w14:textId="0AA1C050" w:rsidR="00144185" w:rsidRPr="00BA671F" w:rsidRDefault="00144185" w:rsidP="00144185">
      <w:pPr>
        <w:rPr>
          <w:rFonts w:ascii="Times New Roman" w:hAnsi="Times New Roman" w:cs="Times New Roman"/>
          <w:b/>
          <w:bCs/>
        </w:rPr>
      </w:pPr>
      <w:r w:rsidRPr="00144185">
        <w:rPr>
          <w:rFonts w:ascii="Times New Roman" w:hAnsi="Times New Roman" w:cs="Times New Roman"/>
          <w:b/>
          <w:bCs/>
        </w:rPr>
        <w:t>1. Обґрунтування розміру бюджетного призначення:</w:t>
      </w:r>
    </w:p>
    <w:p w14:paraId="4D504292" w14:textId="143130C1" w:rsidR="00144185" w:rsidRPr="00144185" w:rsidRDefault="00144185" w:rsidP="00E767FD">
      <w:pPr>
        <w:jc w:val="both"/>
        <w:rPr>
          <w:rFonts w:ascii="Times New Roman" w:hAnsi="Times New Roman" w:cs="Times New Roman"/>
        </w:rPr>
      </w:pPr>
      <w:r w:rsidRPr="00144185">
        <w:rPr>
          <w:rFonts w:ascii="Times New Roman" w:hAnsi="Times New Roman" w:cs="Times New Roman"/>
        </w:rPr>
        <w:t>Розмір бюджетного призначення визначений виходячи з потреб замовника</w:t>
      </w:r>
      <w:r w:rsidR="000A47A1">
        <w:rPr>
          <w:rFonts w:ascii="Times New Roman" w:hAnsi="Times New Roman" w:cs="Times New Roman"/>
        </w:rPr>
        <w:t>.</w:t>
      </w:r>
    </w:p>
    <w:p w14:paraId="1B16ADD6" w14:textId="77777777" w:rsidR="00144185" w:rsidRPr="00144185" w:rsidRDefault="00144185" w:rsidP="00144185">
      <w:pPr>
        <w:rPr>
          <w:rFonts w:ascii="Times New Roman" w:hAnsi="Times New Roman" w:cs="Times New Roman"/>
        </w:rPr>
      </w:pPr>
    </w:p>
    <w:p w14:paraId="5017B991" w14:textId="77777777" w:rsidR="00144185" w:rsidRPr="00144185" w:rsidRDefault="00144185" w:rsidP="00144185">
      <w:pPr>
        <w:rPr>
          <w:rFonts w:ascii="Times New Roman" w:hAnsi="Times New Roman" w:cs="Times New Roman"/>
          <w:b/>
          <w:bCs/>
          <w:lang w:val="ru-RU"/>
        </w:rPr>
      </w:pPr>
      <w:r w:rsidRPr="00144185">
        <w:rPr>
          <w:rFonts w:ascii="Times New Roman" w:hAnsi="Times New Roman" w:cs="Times New Roman"/>
          <w:b/>
          <w:bCs/>
          <w:lang w:val="ru-RU"/>
        </w:rPr>
        <w:t xml:space="preserve">2. </w:t>
      </w:r>
      <w:proofErr w:type="spellStart"/>
      <w:r w:rsidRPr="00144185">
        <w:rPr>
          <w:rFonts w:ascii="Times New Roman" w:hAnsi="Times New Roman" w:cs="Times New Roman"/>
          <w:b/>
          <w:bCs/>
          <w:lang w:val="ru-RU"/>
        </w:rPr>
        <w:t>Обґрунтування</w:t>
      </w:r>
      <w:proofErr w:type="spellEnd"/>
      <w:r w:rsidRPr="0014418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144185">
        <w:rPr>
          <w:rFonts w:ascii="Times New Roman" w:hAnsi="Times New Roman" w:cs="Times New Roman"/>
          <w:b/>
          <w:bCs/>
          <w:lang w:val="ru-RU"/>
        </w:rPr>
        <w:t>технічних</w:t>
      </w:r>
      <w:proofErr w:type="spellEnd"/>
      <w:r w:rsidRPr="00144185">
        <w:rPr>
          <w:rFonts w:ascii="Times New Roman" w:hAnsi="Times New Roman" w:cs="Times New Roman"/>
          <w:b/>
          <w:bCs/>
          <w:lang w:val="ru-RU"/>
        </w:rPr>
        <w:t xml:space="preserve"> та </w:t>
      </w:r>
      <w:proofErr w:type="spellStart"/>
      <w:r w:rsidRPr="00144185">
        <w:rPr>
          <w:rFonts w:ascii="Times New Roman" w:hAnsi="Times New Roman" w:cs="Times New Roman"/>
          <w:b/>
          <w:bCs/>
          <w:lang w:val="ru-RU"/>
        </w:rPr>
        <w:t>якісних</w:t>
      </w:r>
      <w:proofErr w:type="spellEnd"/>
      <w:r w:rsidRPr="00144185">
        <w:rPr>
          <w:rFonts w:ascii="Times New Roman" w:hAnsi="Times New Roman" w:cs="Times New Roman"/>
          <w:b/>
          <w:bCs/>
          <w:lang w:val="ru-RU"/>
        </w:rPr>
        <w:t xml:space="preserve"> характеристик предмета </w:t>
      </w:r>
      <w:proofErr w:type="spellStart"/>
      <w:r w:rsidRPr="00144185">
        <w:rPr>
          <w:rFonts w:ascii="Times New Roman" w:hAnsi="Times New Roman" w:cs="Times New Roman"/>
          <w:b/>
          <w:bCs/>
          <w:lang w:val="ru-RU"/>
        </w:rPr>
        <w:t>закупівлі</w:t>
      </w:r>
      <w:proofErr w:type="spellEnd"/>
      <w:r w:rsidRPr="00144185">
        <w:rPr>
          <w:rFonts w:ascii="Times New Roman" w:hAnsi="Times New Roman" w:cs="Times New Roman"/>
          <w:b/>
          <w:bCs/>
          <w:lang w:val="ru-RU"/>
        </w:rPr>
        <w:t>:</w:t>
      </w:r>
    </w:p>
    <w:p w14:paraId="151B5C6D" w14:textId="56281D7B" w:rsidR="00D3622E" w:rsidRPr="000A47A1" w:rsidRDefault="00E767FD" w:rsidP="00E767FD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E767FD">
        <w:rPr>
          <w:rFonts w:ascii="Times New Roman" w:hAnsi="Times New Roman" w:cs="Times New Roman"/>
        </w:rPr>
        <w:t xml:space="preserve">Визначення технічних та якісних характеристик </w:t>
      </w:r>
      <w:r>
        <w:rPr>
          <w:rFonts w:ascii="Times New Roman" w:hAnsi="Times New Roman" w:cs="Times New Roman"/>
        </w:rPr>
        <w:t xml:space="preserve">предмета закупівлі, а саме: </w:t>
      </w:r>
      <w:r w:rsidRPr="00E767FD">
        <w:rPr>
          <w:rFonts w:ascii="Times New Roman" w:hAnsi="Times New Roman" w:cs="Times New Roman"/>
        </w:rPr>
        <w:t xml:space="preserve"> </w:t>
      </w:r>
      <w:r w:rsidRPr="00DC0C2A">
        <w:rPr>
          <w:rFonts w:ascii="Times New Roman" w:hAnsi="Times New Roman"/>
          <w:b/>
          <w:bCs/>
          <w:lang w:eastAsia="uk-UA"/>
        </w:rPr>
        <w:t>«ДК 021:2015: 37440000-4 — Інвентар для фітнесу (Тренажери)»</w:t>
      </w:r>
      <w:r>
        <w:rPr>
          <w:rFonts w:ascii="Times New Roman" w:hAnsi="Times New Roman" w:cs="Times New Roman"/>
          <w:b/>
          <w:bCs/>
        </w:rPr>
        <w:t xml:space="preserve">, </w:t>
      </w:r>
      <w:r w:rsidRPr="00E767FD">
        <w:rPr>
          <w:rFonts w:ascii="Times New Roman" w:hAnsi="Times New Roman" w:cs="Times New Roman"/>
        </w:rPr>
        <w:t>здійснено Замовником відповідно до потреб установи, з урахуванням вимог діючих державних стандартів, санітарних норм, безпекових вимог та експлуатаційних характеристик, необхідних для забезпечення належного рівня фізичної підготовки та реабілітації.</w:t>
      </w:r>
      <w:r w:rsidR="003804ED" w:rsidRPr="003804ED">
        <w:rPr>
          <w:rFonts w:ascii="Times New Roman" w:eastAsia="Times New Roman" w:hAnsi="Times New Roman" w:cs="Times New Roman"/>
          <w:kern w:val="0"/>
          <w:lang w:eastAsia="uk-UA"/>
        </w:rPr>
        <w:t xml:space="preserve"> </w:t>
      </w:r>
      <w:r w:rsidR="003804ED" w:rsidRPr="003804ED">
        <w:rPr>
          <w:rFonts w:ascii="Times New Roman" w:hAnsi="Times New Roman" w:cs="Times New Roman"/>
        </w:rPr>
        <w:t>Основним критерієм є зручність, безпечність, довговічність</w:t>
      </w:r>
      <w:r w:rsidR="006E116D">
        <w:rPr>
          <w:rFonts w:ascii="Times New Roman" w:hAnsi="Times New Roman" w:cs="Times New Roman"/>
        </w:rPr>
        <w:t xml:space="preserve">, ефективність, якість </w:t>
      </w:r>
      <w:r w:rsidR="003804ED" w:rsidRPr="003804ED">
        <w:rPr>
          <w:rFonts w:ascii="Times New Roman" w:hAnsi="Times New Roman" w:cs="Times New Roman"/>
        </w:rPr>
        <w:t xml:space="preserve"> та відповідність сучасним ергономічним вимогам.</w:t>
      </w:r>
    </w:p>
    <w:p w14:paraId="23DA93FB" w14:textId="3642288F" w:rsidR="0010623E" w:rsidRDefault="0010623E" w:rsidP="000A16D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Усі необхідні технічні та якісні характеристики предмета закупівлі наведені  у Додатку №</w:t>
      </w:r>
      <w:r w:rsidR="00B87BBD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0A16D1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 Тендерної документації. </w:t>
      </w:r>
    </w:p>
    <w:p w14:paraId="1CCD20A8" w14:textId="77777777" w:rsidR="003804ED" w:rsidRDefault="003804ED" w:rsidP="000A16D1">
      <w:pPr>
        <w:ind w:firstLine="708"/>
        <w:jc w:val="both"/>
        <w:rPr>
          <w:rFonts w:ascii="Times New Roman" w:hAnsi="Times New Roman" w:cs="Times New Roman"/>
        </w:rPr>
      </w:pPr>
    </w:p>
    <w:p w14:paraId="065C18F0" w14:textId="77777777" w:rsidR="00144185" w:rsidRPr="000A47A1" w:rsidRDefault="00144185" w:rsidP="00144185">
      <w:pPr>
        <w:rPr>
          <w:rFonts w:ascii="Times New Roman" w:hAnsi="Times New Roman" w:cs="Times New Roman"/>
          <w:b/>
          <w:bCs/>
        </w:rPr>
      </w:pPr>
      <w:r w:rsidRPr="000A47A1">
        <w:rPr>
          <w:rFonts w:ascii="Times New Roman" w:hAnsi="Times New Roman" w:cs="Times New Roman"/>
          <w:b/>
          <w:bCs/>
        </w:rPr>
        <w:t>3. Обґрунтування очікуваної вартості:</w:t>
      </w:r>
    </w:p>
    <w:p w14:paraId="16356CB5" w14:textId="21EAE588" w:rsidR="00144185" w:rsidRPr="00144185" w:rsidRDefault="00144185" w:rsidP="0006660C">
      <w:pPr>
        <w:spacing w:after="0"/>
        <w:ind w:firstLine="708"/>
        <w:jc w:val="both"/>
        <w:rPr>
          <w:rFonts w:ascii="Times New Roman" w:hAnsi="Times New Roman"/>
          <w:kern w:val="32"/>
        </w:rPr>
      </w:pPr>
      <w:r w:rsidRPr="000A47A1">
        <w:rPr>
          <w:rFonts w:ascii="Times New Roman" w:hAnsi="Times New Roman" w:cs="Times New Roman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- це метод визначення очікуваної вартості на підставі даних ринку, а саме загальнодоступної відкритої інформації про ціни та інформації з </w:t>
      </w:r>
      <w:proofErr w:type="spellStart"/>
      <w:r w:rsidRPr="000A47A1">
        <w:rPr>
          <w:rFonts w:ascii="Times New Roman" w:hAnsi="Times New Roman" w:cs="Times New Roman"/>
        </w:rPr>
        <w:t>прайс</w:t>
      </w:r>
      <w:proofErr w:type="spellEnd"/>
      <w:r w:rsidRPr="000A47A1">
        <w:rPr>
          <w:rFonts w:ascii="Times New Roman" w:hAnsi="Times New Roman" w:cs="Times New Roman"/>
        </w:rPr>
        <w:t xml:space="preserve">-листів на момент вивчення ринку, зокрема, шляхом застосування такого способу, як здійснення пошуку, збору та аналізу загальнодоступної інформації про ціну, до якої відноситься в тому числі: інформація про ціни на аналогічні товари, що міститься в мережі Інтернет у відкритому доступі, в тому числі на сайтах постачальників таких товарів, спеціалізованих торгівельних майданчиках, в електронних каталогах, рекламі, </w:t>
      </w:r>
      <w:proofErr w:type="spellStart"/>
      <w:r w:rsidRPr="000A47A1">
        <w:rPr>
          <w:rFonts w:ascii="Times New Roman" w:hAnsi="Times New Roman" w:cs="Times New Roman"/>
        </w:rPr>
        <w:t>прайс</w:t>
      </w:r>
      <w:proofErr w:type="spellEnd"/>
      <w:r w:rsidRPr="000A47A1">
        <w:rPr>
          <w:rFonts w:ascii="Times New Roman" w:hAnsi="Times New Roman" w:cs="Times New Roman"/>
        </w:rPr>
        <w:t xml:space="preserve">-листах, в електронній системі </w:t>
      </w:r>
      <w:proofErr w:type="spellStart"/>
      <w:r w:rsidRPr="000A47A1">
        <w:rPr>
          <w:rFonts w:ascii="Times New Roman" w:hAnsi="Times New Roman" w:cs="Times New Roman"/>
        </w:rPr>
        <w:t>закупівель</w:t>
      </w:r>
      <w:proofErr w:type="spellEnd"/>
      <w:r w:rsidRPr="000A47A1">
        <w:rPr>
          <w:rFonts w:ascii="Times New Roman" w:hAnsi="Times New Roman" w:cs="Times New Roman"/>
        </w:rPr>
        <w:t xml:space="preserve"> "</w:t>
      </w:r>
      <w:proofErr w:type="spellStart"/>
      <w:r w:rsidRPr="00144185">
        <w:rPr>
          <w:rFonts w:ascii="Times New Roman" w:hAnsi="Times New Roman" w:cs="Times New Roman"/>
          <w:lang w:val="ru-RU"/>
        </w:rPr>
        <w:t>Prozorro</w:t>
      </w:r>
      <w:proofErr w:type="spellEnd"/>
      <w:r w:rsidRPr="000A47A1">
        <w:rPr>
          <w:rFonts w:ascii="Times New Roman" w:hAnsi="Times New Roman" w:cs="Times New Roman"/>
        </w:rPr>
        <w:t>" та на аналогічних торгівельних електронних майданчиках.</w:t>
      </w:r>
      <w:r w:rsidR="0006660C" w:rsidRPr="000A47A1">
        <w:rPr>
          <w:rFonts w:ascii="Times New Roman" w:hAnsi="Times New Roman" w:cs="Times New Roman"/>
        </w:rPr>
        <w:t xml:space="preserve"> </w:t>
      </w:r>
    </w:p>
    <w:p w14:paraId="1A98141A" w14:textId="77777777" w:rsidR="00144185" w:rsidRPr="00144185" w:rsidRDefault="00144185" w:rsidP="00144185">
      <w:pPr>
        <w:rPr>
          <w:lang w:val="ru-RU"/>
        </w:rPr>
      </w:pPr>
    </w:p>
    <w:p w14:paraId="17B579F8" w14:textId="77777777" w:rsidR="006F3283" w:rsidRPr="00144185" w:rsidRDefault="006F3283" w:rsidP="00144185"/>
    <w:sectPr w:rsidR="006F3283" w:rsidRPr="00144185" w:rsidSect="0014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83"/>
    <w:rsid w:val="0006660C"/>
    <w:rsid w:val="000673F1"/>
    <w:rsid w:val="00085E65"/>
    <w:rsid w:val="000A16D1"/>
    <w:rsid w:val="000A47A1"/>
    <w:rsid w:val="0010623E"/>
    <w:rsid w:val="001176E7"/>
    <w:rsid w:val="00144185"/>
    <w:rsid w:val="002D48C6"/>
    <w:rsid w:val="003804ED"/>
    <w:rsid w:val="00692E72"/>
    <w:rsid w:val="006E116D"/>
    <w:rsid w:val="006F3283"/>
    <w:rsid w:val="00993615"/>
    <w:rsid w:val="00A27860"/>
    <w:rsid w:val="00B87BBD"/>
    <w:rsid w:val="00BA671F"/>
    <w:rsid w:val="00C30E6C"/>
    <w:rsid w:val="00D34DFB"/>
    <w:rsid w:val="00D3622E"/>
    <w:rsid w:val="00E767FD"/>
    <w:rsid w:val="00F1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706E"/>
  <w15:chartTrackingRefBased/>
  <w15:docId w15:val="{12CAEC9A-01DB-4758-96DA-C2F63837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3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2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2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3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3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3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28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0623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Щурко Анна</dc:creator>
  <cp:keywords/>
  <dc:description/>
  <cp:lastModifiedBy>Galyna</cp:lastModifiedBy>
  <cp:revision>29</cp:revision>
  <dcterms:created xsi:type="dcterms:W3CDTF">2025-02-13T14:28:00Z</dcterms:created>
  <dcterms:modified xsi:type="dcterms:W3CDTF">2025-11-17T09:11:00Z</dcterms:modified>
</cp:coreProperties>
</file>