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66D0F" w14:textId="77777777" w:rsidR="00B22C1C" w:rsidRPr="00B22C1C" w:rsidRDefault="00B22C1C" w:rsidP="00B22C1C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 w:rsidRPr="00B22C1C">
        <w:rPr>
          <w:rFonts w:ascii="Times New Roman" w:eastAsia="Times New Roman" w:hAnsi="Times New Roman" w:cs="Times New Roman"/>
          <w:b/>
          <w:bCs/>
        </w:rPr>
        <w:t>Обґрунтування технічних та якісних характеристик</w:t>
      </w:r>
    </w:p>
    <w:p w14:paraId="6642C17F" w14:textId="77777777" w:rsidR="00B22C1C" w:rsidRPr="00B22C1C" w:rsidRDefault="00B22C1C" w:rsidP="00B22C1C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 w:rsidRPr="00B22C1C">
        <w:rPr>
          <w:rFonts w:ascii="Times New Roman" w:eastAsia="Times New Roman" w:hAnsi="Times New Roman" w:cs="Times New Roman"/>
          <w:b/>
          <w:bCs/>
        </w:rPr>
        <w:t>предмета закупівлі, розміру бюджетного призначення, очікуваної</w:t>
      </w:r>
    </w:p>
    <w:p w14:paraId="72AE1841" w14:textId="6DF86A7E" w:rsidR="00B22C1C" w:rsidRDefault="00B22C1C" w:rsidP="00B22C1C">
      <w:pPr>
        <w:spacing w:after="0"/>
        <w:jc w:val="center"/>
        <w:rPr>
          <w:rFonts w:ascii="Times New Roman" w:eastAsia="Times New Roman" w:hAnsi="Times New Roman" w:cs="Times New Roman"/>
          <w:b/>
          <w:bCs/>
          <w:lang w:val="uk-UA"/>
        </w:rPr>
      </w:pPr>
      <w:r w:rsidRPr="00B22C1C">
        <w:rPr>
          <w:rFonts w:ascii="Times New Roman" w:eastAsia="Times New Roman" w:hAnsi="Times New Roman" w:cs="Times New Roman"/>
          <w:b/>
          <w:bCs/>
        </w:rPr>
        <w:t>вартості предмета закупівлі</w:t>
      </w:r>
    </w:p>
    <w:p w14:paraId="4D054353" w14:textId="77777777" w:rsidR="00B22C1C" w:rsidRDefault="00B22C1C" w:rsidP="00B22C1C">
      <w:pPr>
        <w:rPr>
          <w:rFonts w:ascii="Times New Roman" w:eastAsia="Times New Roman" w:hAnsi="Times New Roman" w:cs="Times New Roman"/>
          <w:b/>
          <w:bCs/>
          <w:lang w:val="uk-UA"/>
        </w:rPr>
      </w:pPr>
    </w:p>
    <w:p w14:paraId="221E3C3B" w14:textId="77777777" w:rsidR="00B22C1C" w:rsidRDefault="00B22C1C" w:rsidP="00B22C1C">
      <w:pPr>
        <w:spacing w:after="0"/>
        <w:rPr>
          <w:rFonts w:ascii="Times New Roman" w:eastAsia="Times New Roman" w:hAnsi="Times New Roman" w:cs="Times New Roman"/>
          <w:b/>
          <w:bCs/>
          <w:lang w:val="uk-UA"/>
        </w:rPr>
      </w:pPr>
      <w:r>
        <w:rPr>
          <w:rFonts w:ascii="Times New Roman" w:eastAsia="Times New Roman" w:hAnsi="Times New Roman" w:cs="Times New Roman"/>
          <w:b/>
          <w:bCs/>
          <w:lang w:val="uk-UA"/>
        </w:rPr>
        <w:t xml:space="preserve">1. </w:t>
      </w:r>
      <w:r w:rsidRPr="00B22C1C">
        <w:rPr>
          <w:rFonts w:ascii="Times New Roman" w:eastAsia="Times New Roman" w:hAnsi="Times New Roman" w:cs="Times New Roman"/>
          <w:b/>
          <w:bCs/>
          <w:lang w:val="uk-UA"/>
        </w:rPr>
        <w:t>Назва предмета закупівлі</w:t>
      </w:r>
      <w:r>
        <w:rPr>
          <w:rFonts w:ascii="Times New Roman" w:eastAsia="Times New Roman" w:hAnsi="Times New Roman" w:cs="Times New Roman"/>
          <w:b/>
          <w:bCs/>
          <w:lang w:val="uk-UA"/>
        </w:rPr>
        <w:t>:</w:t>
      </w:r>
    </w:p>
    <w:p w14:paraId="00000001" w14:textId="49C3B0F7" w:rsidR="00256556" w:rsidRPr="00B22C1C" w:rsidRDefault="00000000" w:rsidP="00B22C1C">
      <w:pPr>
        <w:spacing w:after="0"/>
        <w:jc w:val="both"/>
        <w:rPr>
          <w:rFonts w:ascii="Times New Roman" w:eastAsia="Times New Roman" w:hAnsi="Times New Roman" w:cs="Times New Roman"/>
          <w:lang w:val="uk-UA"/>
        </w:rPr>
      </w:pPr>
      <w:r w:rsidRPr="00B22C1C">
        <w:rPr>
          <w:rFonts w:ascii="Times New Roman" w:eastAsia="Times New Roman" w:hAnsi="Times New Roman" w:cs="Times New Roman"/>
        </w:rPr>
        <w:t>«</w:t>
      </w:r>
      <w:r w:rsidR="00B56E17" w:rsidRPr="00B56E17">
        <w:rPr>
          <w:rFonts w:ascii="Times New Roman" w:eastAsia="Times New Roman" w:hAnsi="Times New Roman" w:cs="Times New Roman"/>
        </w:rPr>
        <w:t>60170000-0 — Прокат пасажирських транспортних засобів із водієм</w:t>
      </w:r>
      <w:r w:rsidR="00B56E17" w:rsidRPr="00B56E17">
        <w:rPr>
          <w:rFonts w:ascii="Times New Roman" w:eastAsia="Times New Roman" w:hAnsi="Times New Roman" w:cs="Times New Roman"/>
        </w:rPr>
        <w:t xml:space="preserve"> </w:t>
      </w:r>
      <w:r w:rsidR="00B77004" w:rsidRPr="00B77004">
        <w:rPr>
          <w:rFonts w:ascii="Times New Roman" w:eastAsia="Times New Roman" w:hAnsi="Times New Roman" w:cs="Times New Roman"/>
        </w:rPr>
        <w:t>(</w:t>
      </w:r>
      <w:r w:rsidR="00B56E17" w:rsidRPr="00B56E17">
        <w:rPr>
          <w:rFonts w:ascii="Times New Roman" w:eastAsia="Times New Roman" w:hAnsi="Times New Roman" w:cs="Times New Roman"/>
        </w:rPr>
        <w:t>Послуги з нерегулярних пасажирських перевезень для проведення спортивно-масового сходження «Говерла 2026» відповідно календарного плану фізкультурно-оздоровчих та спортивних заходів Львівської області на 2026 рік</w:t>
      </w:r>
      <w:r w:rsidRPr="00B22C1C">
        <w:rPr>
          <w:rFonts w:ascii="Times New Roman" w:eastAsia="Times New Roman" w:hAnsi="Times New Roman" w:cs="Times New Roman"/>
        </w:rPr>
        <w:t>)»</w:t>
      </w:r>
      <w:r w:rsidR="00B22C1C">
        <w:rPr>
          <w:rFonts w:ascii="Times New Roman" w:eastAsia="Times New Roman" w:hAnsi="Times New Roman" w:cs="Times New Roman"/>
          <w:lang w:val="uk-UA"/>
        </w:rPr>
        <w:t>.</w:t>
      </w:r>
    </w:p>
    <w:p w14:paraId="34343496" w14:textId="3C6B1ADC" w:rsidR="00B22C1C" w:rsidRPr="008358EC" w:rsidRDefault="00B22C1C" w:rsidP="00B22C1C">
      <w:pPr>
        <w:jc w:val="both"/>
        <w:rPr>
          <w:rFonts w:ascii="Times New Roman" w:eastAsia="Times New Roman" w:hAnsi="Times New Roman" w:cs="Times New Roman"/>
          <w:lang w:val="uk-UA"/>
        </w:rPr>
      </w:pPr>
      <w:r w:rsidRPr="00B22C1C">
        <w:rPr>
          <w:rFonts w:ascii="Times New Roman" w:eastAsia="Times New Roman" w:hAnsi="Times New Roman" w:cs="Times New Roman"/>
        </w:rPr>
        <w:t xml:space="preserve">Ідентифікатор закупівлі: </w:t>
      </w:r>
      <w:r w:rsidR="00B56E17" w:rsidRPr="00B56E17">
        <w:rPr>
          <w:rFonts w:ascii="Times New Roman" w:eastAsia="Times New Roman" w:hAnsi="Times New Roman" w:cs="Times New Roman"/>
          <w:b/>
          <w:bCs/>
        </w:rPr>
        <w:t>UA-2026-02-26-009315-a</w:t>
      </w:r>
      <w:r w:rsidR="008358EC" w:rsidRPr="00755407">
        <w:rPr>
          <w:rFonts w:ascii="Times New Roman" w:eastAsia="Times New Roman" w:hAnsi="Times New Roman" w:cs="Times New Roman"/>
          <w:lang w:val="uk-UA"/>
        </w:rPr>
        <w:t>.</w:t>
      </w:r>
    </w:p>
    <w:p w14:paraId="3B1C6499" w14:textId="1689815B" w:rsidR="00B22C1C" w:rsidRPr="00B22C1C" w:rsidRDefault="00B22C1C" w:rsidP="00B22C1C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lang w:val="uk-UA"/>
        </w:rPr>
        <w:t xml:space="preserve">2. </w:t>
      </w:r>
      <w:r w:rsidRPr="00B22C1C">
        <w:rPr>
          <w:rFonts w:ascii="Times New Roman" w:eastAsia="Times New Roman" w:hAnsi="Times New Roman" w:cs="Times New Roman"/>
          <w:b/>
          <w:bCs/>
          <w:lang w:val="uk-UA"/>
        </w:rPr>
        <w:t>Обґрунтування технічних та якісних характеристик предмета закупівлі</w:t>
      </w:r>
      <w:r>
        <w:rPr>
          <w:rFonts w:ascii="Times New Roman" w:eastAsia="Times New Roman" w:hAnsi="Times New Roman" w:cs="Times New Roman"/>
          <w:b/>
          <w:bCs/>
          <w:lang w:val="uk-UA"/>
        </w:rPr>
        <w:t>:</w:t>
      </w:r>
    </w:p>
    <w:p w14:paraId="18AC43EF" w14:textId="77777777" w:rsidR="00B56E17" w:rsidRPr="00B56E17" w:rsidRDefault="00B56E17" w:rsidP="00B56E17">
      <w:pPr>
        <w:jc w:val="both"/>
        <w:rPr>
          <w:rFonts w:ascii="Times New Roman" w:eastAsia="Times New Roman" w:hAnsi="Times New Roman" w:cs="Times New Roman"/>
          <w:lang w:val="uk-UA"/>
        </w:rPr>
      </w:pPr>
      <w:r w:rsidRPr="00B56E17">
        <w:rPr>
          <w:rFonts w:ascii="Times New Roman" w:eastAsia="Times New Roman" w:hAnsi="Times New Roman" w:cs="Times New Roman"/>
          <w:lang w:val="uk-UA"/>
        </w:rPr>
        <w:t>Технічні характеристики сформовані на підставі реальних потреб у забезпеченні логістики заходу «Говерла 2026». Обсяг послуг передбачає перевезення 100 осіб за маршрутом Львів — Ворохта (КПП) — Львів. Використання двох автобусів місткістю по 50 місць кожен є оптимальним для безпечного транспортування великої групи.</w:t>
      </w:r>
    </w:p>
    <w:p w14:paraId="2B0468B8" w14:textId="23B6E27F" w:rsidR="00B22C1C" w:rsidRPr="00B22C1C" w:rsidRDefault="00B56E17" w:rsidP="00B56E17">
      <w:pPr>
        <w:jc w:val="both"/>
        <w:rPr>
          <w:rFonts w:ascii="Times New Roman" w:eastAsia="Times New Roman" w:hAnsi="Times New Roman" w:cs="Times New Roman"/>
          <w:lang w:val="uk-UA"/>
        </w:rPr>
      </w:pPr>
      <w:r w:rsidRPr="00B56E17">
        <w:rPr>
          <w:rFonts w:ascii="Times New Roman" w:eastAsia="Times New Roman" w:hAnsi="Times New Roman" w:cs="Times New Roman"/>
          <w:lang w:val="uk-UA"/>
        </w:rPr>
        <w:t>Враховуючи статус заходу, до транспорту висунуті вимоги підвищеного комфорту та екологічності (стандарт Euro-5). Наявність кондиціонування та мікрофона є критично важливою для координації ветеранів та спортсменів під час тривалого переїзду. Кінцевою точкою маршруту визначено КПП заповідника перед НСБ «</w:t>
      </w:r>
      <w:proofErr w:type="spellStart"/>
      <w:r w:rsidRPr="00B56E17">
        <w:rPr>
          <w:rFonts w:ascii="Times New Roman" w:eastAsia="Times New Roman" w:hAnsi="Times New Roman" w:cs="Times New Roman"/>
          <w:lang w:val="uk-UA"/>
        </w:rPr>
        <w:t>Заросляк</w:t>
      </w:r>
      <w:proofErr w:type="spellEnd"/>
      <w:r w:rsidRPr="00B56E17">
        <w:rPr>
          <w:rFonts w:ascii="Times New Roman" w:eastAsia="Times New Roman" w:hAnsi="Times New Roman" w:cs="Times New Roman"/>
          <w:lang w:val="uk-UA"/>
        </w:rPr>
        <w:t>», що зумовлено габаритами автобусів.</w:t>
      </w:r>
      <w:r w:rsidR="00B22C1C" w:rsidRPr="00B22C1C">
        <w:rPr>
          <w:rFonts w:ascii="Times New Roman" w:eastAsia="Times New Roman" w:hAnsi="Times New Roman" w:cs="Times New Roman"/>
          <w:lang w:val="uk-UA"/>
        </w:rPr>
        <w:t>.</w:t>
      </w:r>
    </w:p>
    <w:p w14:paraId="00000003" w14:textId="43AC29E8" w:rsidR="00256556" w:rsidRDefault="00B22C1C" w:rsidP="00B22C1C">
      <w:pPr>
        <w:spacing w:after="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lang w:val="uk-UA"/>
        </w:rPr>
        <w:t>3</w:t>
      </w:r>
      <w:r>
        <w:rPr>
          <w:rFonts w:ascii="Times New Roman" w:eastAsia="Times New Roman" w:hAnsi="Times New Roman" w:cs="Times New Roman"/>
          <w:b/>
          <w:bCs/>
        </w:rPr>
        <w:t xml:space="preserve">. </w:t>
      </w:r>
      <w:r w:rsidRPr="00B22C1C">
        <w:rPr>
          <w:rFonts w:ascii="Times New Roman" w:eastAsia="Times New Roman" w:hAnsi="Times New Roman" w:cs="Times New Roman"/>
          <w:b/>
          <w:bCs/>
        </w:rPr>
        <w:t>Обґрунтування очікуваної вартості предмета закупівлі, розміру бюджетного призначення</w:t>
      </w:r>
      <w:r>
        <w:rPr>
          <w:rFonts w:ascii="Times New Roman" w:eastAsia="Times New Roman" w:hAnsi="Times New Roman" w:cs="Times New Roman"/>
          <w:b/>
          <w:bCs/>
        </w:rPr>
        <w:t>:</w:t>
      </w:r>
    </w:p>
    <w:p w14:paraId="6BE989CF" w14:textId="4F2DCA4A" w:rsidR="00B22C1C" w:rsidRPr="00B56E17" w:rsidRDefault="00B56E17" w:rsidP="00B56E17">
      <w:pPr>
        <w:spacing w:after="0"/>
        <w:jc w:val="both"/>
        <w:rPr>
          <w:rFonts w:ascii="Times New Roman" w:eastAsia="Times New Roman" w:hAnsi="Times New Roman" w:cs="Times New Roman"/>
        </w:rPr>
      </w:pPr>
      <w:r w:rsidRPr="00B56E17">
        <w:rPr>
          <w:rFonts w:ascii="Times New Roman" w:eastAsia="Times New Roman" w:hAnsi="Times New Roman" w:cs="Times New Roman"/>
        </w:rPr>
        <w:t>Очікувана вартість закупівлі становить 80 040,00 грн (вісімдесят тисяч сорок гривень 00 копійок).</w:t>
      </w:r>
      <w:r>
        <w:rPr>
          <w:rFonts w:ascii="Times New Roman" w:eastAsia="Times New Roman" w:hAnsi="Times New Roman" w:cs="Times New Roman"/>
          <w:lang w:val="uk-UA"/>
        </w:rPr>
        <w:t xml:space="preserve"> </w:t>
      </w:r>
      <w:r w:rsidRPr="00B56E17">
        <w:rPr>
          <w:rFonts w:ascii="Times New Roman" w:eastAsia="Times New Roman" w:hAnsi="Times New Roman" w:cs="Times New Roman"/>
        </w:rPr>
        <w:t>Розрахунок здійснено відповідно до Наказу Мінекономіки № 275 від 18.02.2020 року шляхом застосування методу порівняння ринкових цін на підставі аналізу трьох комерційних пропозицій від профільних суб’єктів господарювання, що відповідають технічним вимогам</w:t>
      </w:r>
      <w:r w:rsidR="00B22C1C">
        <w:rPr>
          <w:rFonts w:ascii="Times New Roman" w:eastAsia="Times New Roman" w:hAnsi="Times New Roman" w:cs="Times New Roman"/>
        </w:rPr>
        <w:t>.</w:t>
      </w:r>
    </w:p>
    <w:sectPr w:rsidR="00B22C1C" w:rsidRPr="00B56E17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A6BC6E3D-9820-4D08-B1DE-1FBB0A60B2B5}"/>
    <w:embedItalic r:id="rId2" w:fontKey="{DC243019-4734-4CDE-A2DA-CDD7256484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3" w:fontKey="{5309988B-0A58-483E-ADBD-12B4161A63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556"/>
    <w:rsid w:val="001B1C9D"/>
    <w:rsid w:val="00256556"/>
    <w:rsid w:val="002C25B4"/>
    <w:rsid w:val="00621982"/>
    <w:rsid w:val="00637EAC"/>
    <w:rsid w:val="00660884"/>
    <w:rsid w:val="006E6C8B"/>
    <w:rsid w:val="00755407"/>
    <w:rsid w:val="008358EC"/>
    <w:rsid w:val="009007A9"/>
    <w:rsid w:val="009762EC"/>
    <w:rsid w:val="00983D1A"/>
    <w:rsid w:val="00B22C1C"/>
    <w:rsid w:val="00B56E17"/>
    <w:rsid w:val="00B77004"/>
    <w:rsid w:val="00F20971"/>
    <w:rsid w:val="00F44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2F3FD"/>
  <w15:docId w15:val="{7FA4070D-B5AB-4040-8317-572561942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uk" w:eastAsia="uk-U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6F32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6F32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6F32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10">
    <w:name w:val="Заголовок 1 Знак"/>
    <w:basedOn w:val="a0"/>
    <w:uiPriority w:val="9"/>
    <w:rsid w:val="006F328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6F32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6F328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6F328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6F328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6F328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F328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F328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F3283"/>
    <w:rPr>
      <w:rFonts w:eastAsiaTheme="majorEastAsia" w:cstheme="majorBidi"/>
      <w:color w:val="272727" w:themeColor="text1" w:themeTint="D8"/>
    </w:rPr>
  </w:style>
  <w:style w:type="character" w:customStyle="1" w:styleId="a4">
    <w:name w:val="Назва Знак"/>
    <w:basedOn w:val="a0"/>
    <w:uiPriority w:val="10"/>
    <w:rsid w:val="006F32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ідзаголовок Знак"/>
    <w:basedOn w:val="a0"/>
    <w:uiPriority w:val="11"/>
    <w:rsid w:val="006F32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Quote"/>
    <w:link w:val="a7"/>
    <w:uiPriority w:val="29"/>
    <w:qFormat/>
    <w:rsid w:val="006F32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Цитата Знак"/>
    <w:basedOn w:val="a0"/>
    <w:link w:val="a6"/>
    <w:uiPriority w:val="29"/>
    <w:rsid w:val="006F3283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6F3283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6F3283"/>
    <w:rPr>
      <w:i/>
      <w:iCs/>
      <w:color w:val="2F5496" w:themeColor="accent1" w:themeShade="BF"/>
    </w:rPr>
  </w:style>
  <w:style w:type="paragraph" w:styleId="aa">
    <w:name w:val="Intense Quote"/>
    <w:link w:val="ab"/>
    <w:uiPriority w:val="30"/>
    <w:qFormat/>
    <w:rsid w:val="006F32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Насичена цитата Знак"/>
    <w:basedOn w:val="a0"/>
    <w:link w:val="aa"/>
    <w:uiPriority w:val="30"/>
    <w:rsid w:val="006F3283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6F3283"/>
    <w:rPr>
      <w:b/>
      <w:bCs/>
      <w:smallCaps/>
      <w:color w:val="2F5496" w:themeColor="accent1" w:themeShade="BF"/>
      <w:spacing w:val="5"/>
    </w:rPr>
  </w:style>
  <w:style w:type="paragraph" w:styleId="ad">
    <w:name w:val="Normal (Web)"/>
    <w:uiPriority w:val="99"/>
    <w:semiHidden/>
    <w:unhideWhenUsed/>
    <w:rsid w:val="0010623E"/>
    <w:rPr>
      <w:rFonts w:ascii="Times New Roman" w:hAnsi="Times New Roman" w:cs="Times New Roman"/>
    </w:rPr>
  </w:style>
  <w:style w:type="paragraph" w:styleId="ae">
    <w:name w:val="Subtitle"/>
    <w:basedOn w:val="a"/>
    <w:next w:val="a"/>
    <w:uiPriority w:val="11"/>
    <w:qFormat/>
    <w:rPr>
      <w:color w:val="595959"/>
      <w:sz w:val="28"/>
      <w:szCs w:val="28"/>
    </w:rPr>
  </w:style>
  <w:style w:type="character" w:styleId="af">
    <w:name w:val="Hyperlink"/>
    <w:basedOn w:val="a0"/>
    <w:uiPriority w:val="99"/>
    <w:unhideWhenUsed/>
    <w:rsid w:val="00755407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7554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pXFEpe9UEY4ryxKBGccL10WN+Q==">CgMxLjA4AHIhMXExMnNVaEZNeFd3ODRQaHh5NW1Lc0s5dTEyYWxMQ2Jr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1071</Words>
  <Characters>612</Characters>
  <Application>Microsoft Office Word</Application>
  <DocSecurity>0</DocSecurity>
  <Lines>5</Lines>
  <Paragraphs>3</Paragraphs>
  <ScaleCrop>false</ScaleCrop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Щурко Анна</dc:creator>
  <cp:lastModifiedBy>Олег Білик</cp:lastModifiedBy>
  <cp:revision>12</cp:revision>
  <dcterms:created xsi:type="dcterms:W3CDTF">2025-09-17T11:24:00Z</dcterms:created>
  <dcterms:modified xsi:type="dcterms:W3CDTF">2026-03-02T13:34:00Z</dcterms:modified>
</cp:coreProperties>
</file>